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9097C" w14:textId="5FA8854B" w:rsidR="005D32B8" w:rsidRDefault="00FB459A">
      <w:r>
        <w:rPr>
          <w:color w:val="323130"/>
        </w:rPr>
        <w:t> </w:t>
      </w:r>
      <w:hyperlink r:id="rId4" w:tgtFrame="_blank" w:history="1">
        <w:r>
          <w:rPr>
            <w:rStyle w:val="Lienhypertexte"/>
          </w:rPr>
          <w:t>https://www.renfort-covid.fr/</w:t>
        </w:r>
      </w:hyperlink>
      <w:bookmarkStart w:id="0" w:name="_GoBack"/>
      <w:bookmarkEnd w:id="0"/>
    </w:p>
    <w:sectPr w:rsidR="005D3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C5"/>
    <w:rsid w:val="005D32B8"/>
    <w:rsid w:val="00BD17C5"/>
    <w:rsid w:val="00FB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A8067-1505-445E-86AC-462BB124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B4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nfort-covid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lavail-darder</dc:creator>
  <cp:keywords/>
  <dc:description/>
  <cp:lastModifiedBy>claudine lavail-darder</cp:lastModifiedBy>
  <cp:revision>3</cp:revision>
  <dcterms:created xsi:type="dcterms:W3CDTF">2020-04-06T13:33:00Z</dcterms:created>
  <dcterms:modified xsi:type="dcterms:W3CDTF">2020-04-06T13:33:00Z</dcterms:modified>
</cp:coreProperties>
</file>